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DBE2" w14:textId="763D11BF" w:rsidR="00890AE3" w:rsidRDefault="00890AE3" w:rsidP="00890AE3">
      <w:pPr>
        <w:rPr>
          <w:sz w:val="24"/>
          <w:szCs w:val="24"/>
        </w:rPr>
      </w:pPr>
      <w:r w:rsidRPr="00890AE3">
        <w:rPr>
          <w:sz w:val="24"/>
          <w:szCs w:val="24"/>
        </w:rPr>
        <w:t>Dnevni red sa Sedme sjednice Nastavničkog vijeća  JU OŠ “Mustafa Busuladžić” koja se održala u ponedjeljak, 05. 11. 2025. godine,  sa početkom u 15:00  h</w:t>
      </w:r>
    </w:p>
    <w:p w14:paraId="760FCF75" w14:textId="77777777" w:rsidR="00890AE3" w:rsidRPr="00890AE3" w:rsidRDefault="00890AE3" w:rsidP="00890AE3">
      <w:pPr>
        <w:rPr>
          <w:sz w:val="24"/>
          <w:szCs w:val="24"/>
        </w:rPr>
      </w:pPr>
    </w:p>
    <w:p w14:paraId="610C2AAE" w14:textId="012C46DA" w:rsidR="00890AE3" w:rsidRDefault="00890AE3" w:rsidP="00890AE3">
      <w:pPr>
        <w:spacing w:after="0"/>
        <w:jc w:val="center"/>
        <w:rPr>
          <w:sz w:val="24"/>
          <w:szCs w:val="24"/>
        </w:rPr>
      </w:pPr>
      <w:r w:rsidRPr="00890AE3">
        <w:rPr>
          <w:sz w:val="24"/>
          <w:szCs w:val="24"/>
        </w:rPr>
        <w:t>DNEVNI RED:</w:t>
      </w:r>
    </w:p>
    <w:p w14:paraId="4DC873C6" w14:textId="77777777" w:rsidR="00890AE3" w:rsidRPr="00890AE3" w:rsidRDefault="00890AE3" w:rsidP="00890AE3">
      <w:pPr>
        <w:spacing w:after="0"/>
        <w:jc w:val="center"/>
        <w:rPr>
          <w:sz w:val="24"/>
          <w:szCs w:val="24"/>
        </w:rPr>
      </w:pPr>
    </w:p>
    <w:p w14:paraId="6A92A50F" w14:textId="16D31DD9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 xml:space="preserve">Usvajanje zapisnika sa prethodne sjednice Nastavničkog vijeća </w:t>
      </w:r>
    </w:p>
    <w:p w14:paraId="27BD0C88" w14:textId="77777777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Relazicija nastavnog plana i programa  sredinom prvog polugodi</w:t>
      </w:r>
      <w:r w:rsidRPr="00890AE3">
        <w:rPr>
          <w:rFonts w:ascii="Calibri" w:hAnsi="Calibri" w:cs="Calibri"/>
          <w:sz w:val="24"/>
          <w:szCs w:val="24"/>
        </w:rPr>
        <w:t>š</w:t>
      </w:r>
      <w:r w:rsidRPr="00890AE3">
        <w:rPr>
          <w:sz w:val="24"/>
          <w:szCs w:val="24"/>
        </w:rPr>
        <w:t xml:space="preserve">ta </w:t>
      </w:r>
      <w:r w:rsidRPr="00890AE3">
        <w:rPr>
          <w:rFonts w:ascii="Calibri" w:hAnsi="Calibri" w:cs="Calibri"/>
          <w:sz w:val="24"/>
          <w:szCs w:val="24"/>
        </w:rPr>
        <w:t>š</w:t>
      </w:r>
      <w:r w:rsidRPr="00890AE3">
        <w:rPr>
          <w:sz w:val="24"/>
          <w:szCs w:val="24"/>
        </w:rPr>
        <w:t xml:space="preserve">kolske  2025/26. godine 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</w:p>
    <w:p w14:paraId="1BE7E393" w14:textId="77777777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Analiza u u</w:t>
      </w:r>
      <w:r w:rsidRPr="00890AE3">
        <w:rPr>
          <w:rFonts w:ascii="Calibri" w:hAnsi="Calibri" w:cs="Calibri"/>
          <w:sz w:val="24"/>
          <w:szCs w:val="24"/>
        </w:rPr>
        <w:t>č</w:t>
      </w:r>
      <w:r w:rsidRPr="00890AE3">
        <w:rPr>
          <w:sz w:val="24"/>
          <w:szCs w:val="24"/>
        </w:rPr>
        <w:t>enju i  vladanju sredinom prvog polugodi</w:t>
      </w:r>
      <w:r w:rsidRPr="00890AE3">
        <w:rPr>
          <w:rFonts w:ascii="Calibri" w:hAnsi="Calibri" w:cs="Calibri"/>
          <w:sz w:val="24"/>
          <w:szCs w:val="24"/>
        </w:rPr>
        <w:t>š</w:t>
      </w:r>
      <w:r w:rsidRPr="00890AE3">
        <w:rPr>
          <w:sz w:val="24"/>
          <w:szCs w:val="24"/>
        </w:rPr>
        <w:t xml:space="preserve">ta  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</w:p>
    <w:p w14:paraId="1950AC7C" w14:textId="77777777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Usvajanje IPP za u</w:t>
      </w:r>
      <w:r w:rsidRPr="00890AE3">
        <w:rPr>
          <w:rFonts w:ascii="Calibri" w:hAnsi="Calibri" w:cs="Calibri"/>
          <w:sz w:val="24"/>
          <w:szCs w:val="24"/>
        </w:rPr>
        <w:t>č</w:t>
      </w:r>
      <w:r w:rsidRPr="00890AE3">
        <w:rPr>
          <w:sz w:val="24"/>
          <w:szCs w:val="24"/>
        </w:rPr>
        <w:t>enike VIII I IX razreda (u</w:t>
      </w:r>
      <w:r w:rsidRPr="00890AE3">
        <w:rPr>
          <w:rFonts w:ascii="Calibri" w:hAnsi="Calibri" w:cs="Calibri"/>
          <w:sz w:val="24"/>
          <w:szCs w:val="24"/>
        </w:rPr>
        <w:t>č</w:t>
      </w:r>
      <w:r w:rsidRPr="00890AE3">
        <w:rPr>
          <w:sz w:val="24"/>
          <w:szCs w:val="24"/>
        </w:rPr>
        <w:t>enici T.A., A.I. i N.R.)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</w:p>
    <w:p w14:paraId="5D37CDA6" w14:textId="68DC34FB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Usvajanje izmjene GPR</w:t>
      </w:r>
      <w:r w:rsidRPr="00890AE3">
        <w:rPr>
          <w:sz w:val="24"/>
          <w:szCs w:val="24"/>
        </w:rPr>
        <w:t>-a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</w:p>
    <w:p w14:paraId="2FBFCB0C" w14:textId="77777777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Usvajanje Izvje</w:t>
      </w:r>
      <w:r w:rsidRPr="00890AE3">
        <w:rPr>
          <w:rFonts w:ascii="Calibri" w:hAnsi="Calibri" w:cs="Calibri"/>
          <w:sz w:val="24"/>
          <w:szCs w:val="24"/>
        </w:rPr>
        <w:t>š</w:t>
      </w:r>
      <w:r w:rsidRPr="00890AE3">
        <w:rPr>
          <w:sz w:val="24"/>
          <w:szCs w:val="24"/>
        </w:rPr>
        <w:t xml:space="preserve">taja </w:t>
      </w:r>
      <w:r w:rsidRPr="00890AE3">
        <w:rPr>
          <w:rFonts w:ascii="Calibri" w:hAnsi="Calibri" w:cs="Calibri"/>
          <w:sz w:val="24"/>
          <w:szCs w:val="24"/>
        </w:rPr>
        <w:t>Š</w:t>
      </w:r>
      <w:r w:rsidRPr="00890AE3">
        <w:rPr>
          <w:sz w:val="24"/>
          <w:szCs w:val="24"/>
        </w:rPr>
        <w:t>kola planinarenja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</w:p>
    <w:p w14:paraId="26E20E50" w14:textId="77777777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Usvajanje Eti</w:t>
      </w:r>
      <w:r w:rsidRPr="00890AE3">
        <w:rPr>
          <w:rFonts w:ascii="Calibri" w:hAnsi="Calibri" w:cs="Calibri"/>
          <w:sz w:val="24"/>
          <w:szCs w:val="24"/>
        </w:rPr>
        <w:t>č</w:t>
      </w:r>
      <w:r w:rsidRPr="00890AE3">
        <w:rPr>
          <w:sz w:val="24"/>
          <w:szCs w:val="24"/>
        </w:rPr>
        <w:t xml:space="preserve">kog kodeksa i Izvedbenog plana za </w:t>
      </w:r>
      <w:r w:rsidRPr="00890AE3">
        <w:rPr>
          <w:rFonts w:ascii="Calibri" w:hAnsi="Calibri" w:cs="Calibri"/>
          <w:sz w:val="24"/>
          <w:szCs w:val="24"/>
        </w:rPr>
        <w:t>Š</w:t>
      </w:r>
      <w:r w:rsidRPr="00890AE3">
        <w:rPr>
          <w:sz w:val="24"/>
          <w:szCs w:val="24"/>
        </w:rPr>
        <w:t>kolu skijanja i Izlet na Trebevi</w:t>
      </w:r>
      <w:r w:rsidRPr="00890AE3">
        <w:rPr>
          <w:rFonts w:ascii="Calibri" w:hAnsi="Calibri" w:cs="Calibri"/>
          <w:sz w:val="24"/>
          <w:szCs w:val="24"/>
        </w:rPr>
        <w:t>ć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</w:p>
    <w:p w14:paraId="0036B252" w14:textId="77777777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Usvajanje izmjene plana pisanih provjera za odjeljenje V-2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</w:p>
    <w:p w14:paraId="00A20993" w14:textId="77777777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Obilje</w:t>
      </w:r>
      <w:r w:rsidRPr="00890AE3">
        <w:rPr>
          <w:rFonts w:ascii="Calibri" w:hAnsi="Calibri" w:cs="Calibri"/>
          <w:sz w:val="24"/>
          <w:szCs w:val="24"/>
        </w:rPr>
        <w:t>ž</w:t>
      </w:r>
      <w:r w:rsidRPr="00890AE3">
        <w:rPr>
          <w:sz w:val="24"/>
          <w:szCs w:val="24"/>
        </w:rPr>
        <w:t>avanje Dana državnosti-25. novembar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</w:p>
    <w:p w14:paraId="7AF996B9" w14:textId="77777777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 xml:space="preserve">Realizacija teme: </w:t>
      </w:r>
      <w:r w:rsidRPr="00890AE3">
        <w:rPr>
          <w:rFonts w:ascii="MS Gothic" w:eastAsia="MS Gothic" w:hAnsi="MS Gothic" w:cs="MS Gothic" w:hint="eastAsia"/>
          <w:sz w:val="24"/>
          <w:szCs w:val="24"/>
        </w:rPr>
        <w:t> </w:t>
      </w:r>
      <w:r w:rsidRPr="00890AE3">
        <w:rPr>
          <w:rFonts w:ascii="Calibri" w:hAnsi="Calibri" w:cs="Calibri"/>
          <w:sz w:val="24"/>
          <w:szCs w:val="24"/>
        </w:rPr>
        <w:t>”</w:t>
      </w:r>
      <w:r w:rsidRPr="00890AE3">
        <w:rPr>
          <w:sz w:val="24"/>
          <w:szCs w:val="24"/>
        </w:rPr>
        <w:t xml:space="preserve">Odgovornost </w:t>
      </w:r>
      <w:r w:rsidRPr="00890AE3">
        <w:rPr>
          <w:rFonts w:ascii="Calibri" w:hAnsi="Calibri" w:cs="Calibri"/>
          <w:sz w:val="24"/>
          <w:szCs w:val="24"/>
        </w:rPr>
        <w:t>š</w:t>
      </w:r>
      <w:r w:rsidRPr="00890AE3">
        <w:rPr>
          <w:sz w:val="24"/>
          <w:szCs w:val="24"/>
        </w:rPr>
        <w:t>kolske zajednice za dobrobit u</w:t>
      </w:r>
      <w:r w:rsidRPr="00890AE3">
        <w:rPr>
          <w:rFonts w:ascii="Calibri" w:hAnsi="Calibri" w:cs="Calibri"/>
          <w:sz w:val="24"/>
          <w:szCs w:val="24"/>
        </w:rPr>
        <w:t>č</w:t>
      </w:r>
      <w:r w:rsidRPr="00890AE3">
        <w:rPr>
          <w:sz w:val="24"/>
          <w:szCs w:val="24"/>
        </w:rPr>
        <w:t>enika, sa akcentom na sigurnost u</w:t>
      </w:r>
      <w:r w:rsidRPr="00890AE3">
        <w:rPr>
          <w:rFonts w:ascii="Calibri" w:hAnsi="Calibri" w:cs="Calibri"/>
          <w:sz w:val="24"/>
          <w:szCs w:val="24"/>
        </w:rPr>
        <w:t>č</w:t>
      </w:r>
      <w:r w:rsidRPr="00890AE3">
        <w:rPr>
          <w:sz w:val="24"/>
          <w:szCs w:val="24"/>
        </w:rPr>
        <w:t xml:space="preserve">enika  u </w:t>
      </w:r>
      <w:r w:rsidRPr="00890AE3">
        <w:rPr>
          <w:rFonts w:ascii="Calibri" w:hAnsi="Calibri" w:cs="Calibri"/>
          <w:sz w:val="24"/>
          <w:szCs w:val="24"/>
        </w:rPr>
        <w:t>š</w:t>
      </w:r>
      <w:r w:rsidRPr="00890AE3">
        <w:rPr>
          <w:sz w:val="24"/>
          <w:szCs w:val="24"/>
        </w:rPr>
        <w:t>kolskom okru</w:t>
      </w:r>
      <w:r w:rsidRPr="00890AE3">
        <w:rPr>
          <w:rFonts w:ascii="Calibri" w:hAnsi="Calibri" w:cs="Calibri"/>
          <w:sz w:val="24"/>
          <w:szCs w:val="24"/>
        </w:rPr>
        <w:t>ž</w:t>
      </w:r>
      <w:r w:rsidRPr="00890AE3">
        <w:rPr>
          <w:sz w:val="24"/>
          <w:szCs w:val="24"/>
        </w:rPr>
        <w:t>enju</w:t>
      </w:r>
      <w:r w:rsidRPr="00890AE3">
        <w:rPr>
          <w:rFonts w:ascii="Calibri" w:hAnsi="Calibri" w:cs="Calibri"/>
          <w:sz w:val="24"/>
          <w:szCs w:val="24"/>
        </w:rPr>
        <w:t>”</w:t>
      </w:r>
    </w:p>
    <w:p w14:paraId="47EC1DF9" w14:textId="356EE951" w:rsidR="00890AE3" w:rsidRPr="00890AE3" w:rsidRDefault="00890AE3" w:rsidP="00890AE3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90AE3">
        <w:rPr>
          <w:sz w:val="24"/>
          <w:szCs w:val="24"/>
        </w:rPr>
        <w:t>Tekuća pitanja:</w:t>
      </w:r>
    </w:p>
    <w:p w14:paraId="4846BE89" w14:textId="77777777" w:rsidR="00890AE3" w:rsidRPr="00890AE3" w:rsidRDefault="00890AE3" w:rsidP="00890AE3">
      <w:pPr>
        <w:spacing w:after="0" w:line="360" w:lineRule="auto"/>
        <w:ind w:firstLine="851"/>
        <w:rPr>
          <w:sz w:val="24"/>
          <w:szCs w:val="24"/>
        </w:rPr>
      </w:pPr>
      <w:r w:rsidRPr="00890AE3">
        <w:rPr>
          <w:sz w:val="24"/>
          <w:szCs w:val="24"/>
        </w:rPr>
        <w:t>-  Školske  uniforme</w:t>
      </w:r>
    </w:p>
    <w:p w14:paraId="191DC88C" w14:textId="5D0868E2" w:rsidR="00FB5060" w:rsidRPr="00890AE3" w:rsidRDefault="00890AE3" w:rsidP="00890AE3">
      <w:pPr>
        <w:spacing w:after="0" w:line="360" w:lineRule="auto"/>
        <w:ind w:firstLine="851"/>
        <w:rPr>
          <w:sz w:val="24"/>
          <w:szCs w:val="24"/>
        </w:rPr>
      </w:pPr>
      <w:r w:rsidRPr="00890AE3">
        <w:rPr>
          <w:sz w:val="24"/>
          <w:szCs w:val="24"/>
        </w:rPr>
        <w:t xml:space="preserve"> -  Osvrt na  takmičenje-NUS-a</w:t>
      </w:r>
    </w:p>
    <w:sectPr w:rsidR="00FB5060" w:rsidRPr="00890A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1D1F"/>
    <w:multiLevelType w:val="hybridMultilevel"/>
    <w:tmpl w:val="A6160A80"/>
    <w:lvl w:ilvl="0" w:tplc="BECE73C4">
      <w:start w:val="1"/>
      <w:numFmt w:val="decimal"/>
      <w:lvlText w:val="%1."/>
      <w:lvlJc w:val="left"/>
      <w:pPr>
        <w:ind w:left="720" w:hanging="360"/>
      </w:pPr>
      <w:rPr>
        <w:rFonts w:eastAsia="MS Gothic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5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E3"/>
    <w:rsid w:val="00047855"/>
    <w:rsid w:val="00080844"/>
    <w:rsid w:val="000924A6"/>
    <w:rsid w:val="00185070"/>
    <w:rsid w:val="001E1325"/>
    <w:rsid w:val="002E74DC"/>
    <w:rsid w:val="004A4839"/>
    <w:rsid w:val="00683AE4"/>
    <w:rsid w:val="00890AE3"/>
    <w:rsid w:val="00982ED2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8FED"/>
  <w15:chartTrackingRefBased/>
  <w15:docId w15:val="{0EE13A3B-0C97-4438-985C-73F43980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AE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AE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AE3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AE3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AE3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AE3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AE3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AE3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AE3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890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AE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AE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890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AE3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890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A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AE3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890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2025-11-27T22:08:00Z</dcterms:created>
  <dcterms:modified xsi:type="dcterms:W3CDTF">2025-11-27T22:13:00Z</dcterms:modified>
</cp:coreProperties>
</file>